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C4B9" w14:textId="77777777" w:rsidR="005063CF" w:rsidRPr="007A0827" w:rsidRDefault="005063CF">
      <w:pPr>
        <w:pStyle w:val="a3"/>
        <w:spacing w:line="308" w:lineRule="exact"/>
        <w:jc w:val="center"/>
        <w:rPr>
          <w:b/>
          <w:spacing w:val="0"/>
        </w:rPr>
      </w:pPr>
      <w:r w:rsidRPr="007A0827">
        <w:rPr>
          <w:rFonts w:ascii="ＭＳ 明朝" w:hAnsi="ＭＳ 明朝" w:hint="eastAsia"/>
          <w:b/>
          <w:sz w:val="28"/>
          <w:szCs w:val="28"/>
        </w:rPr>
        <w:t>大会規則及び選手注意事項</w:t>
      </w:r>
    </w:p>
    <w:p w14:paraId="056AB2BF" w14:textId="77777777" w:rsidR="005063CF" w:rsidRDefault="005063CF">
      <w:pPr>
        <w:pStyle w:val="a3"/>
        <w:rPr>
          <w:spacing w:val="0"/>
        </w:rPr>
      </w:pPr>
    </w:p>
    <w:p w14:paraId="6957EC14" w14:textId="639CF51F" w:rsidR="005063CF" w:rsidRDefault="00C570AE" w:rsidP="006236B2">
      <w:pPr>
        <w:pStyle w:val="a3"/>
        <w:ind w:left="412" w:hangingChars="200" w:hanging="412"/>
        <w:rPr>
          <w:spacing w:val="0"/>
        </w:rPr>
      </w:pPr>
      <w:r>
        <w:rPr>
          <w:rFonts w:ascii="ＭＳ 明朝" w:hAnsi="ＭＳ 明朝" w:hint="eastAsia"/>
        </w:rPr>
        <w:t>１．この大会は、</w:t>
      </w:r>
      <w:r w:rsidR="00614288">
        <w:rPr>
          <w:rFonts w:ascii="ＭＳ 明朝" w:hAnsi="ＭＳ 明朝" w:hint="eastAsia"/>
        </w:rPr>
        <w:t>令和</w:t>
      </w:r>
      <w:r w:rsidR="0069523F">
        <w:rPr>
          <w:rFonts w:ascii="ＭＳ 明朝" w:hAnsi="ＭＳ 明朝" w:hint="eastAsia"/>
        </w:rPr>
        <w:t>3</w:t>
      </w:r>
      <w:r w:rsidR="005063CF">
        <w:rPr>
          <w:rFonts w:ascii="ＭＳ 明朝" w:hAnsi="ＭＳ 明朝" w:hint="eastAsia"/>
        </w:rPr>
        <w:t>年度日本陸上競技連盟の規則による。</w:t>
      </w:r>
      <w:r w:rsidR="005063CF">
        <w:rPr>
          <w:rFonts w:ascii="ＭＳ 明朝" w:hAnsi="ＭＳ 明朝" w:hint="eastAsia"/>
          <w:u w:val="wavyDouble" w:color="000000"/>
        </w:rPr>
        <w:t>スタートについては</w:t>
      </w:r>
      <w:r w:rsidR="005063CF">
        <w:rPr>
          <w:rFonts w:eastAsia="Times New Roman" w:cs="Times New Roman"/>
          <w:u w:val="wavyDouble" w:color="000000"/>
        </w:rPr>
        <w:t>,</w:t>
      </w:r>
      <w:r w:rsidR="005063CF">
        <w:rPr>
          <w:rFonts w:ascii="ＭＳ 明朝" w:hAnsi="ＭＳ 明朝" w:hint="eastAsia"/>
          <w:u w:val="wavyDouble" w:color="000000"/>
        </w:rPr>
        <w:t>不正スタートを行った競技者はすべて失格とする。</w:t>
      </w:r>
    </w:p>
    <w:p w14:paraId="7DDF97E2" w14:textId="77777777" w:rsidR="005063CF" w:rsidRDefault="005063CF">
      <w:pPr>
        <w:pStyle w:val="a3"/>
        <w:rPr>
          <w:spacing w:val="0"/>
        </w:rPr>
      </w:pPr>
      <w:r>
        <w:rPr>
          <w:rFonts w:ascii="ＭＳ 明朝" w:hAnsi="ＭＳ 明朝" w:hint="eastAsia"/>
        </w:rPr>
        <w:t>２．選手変更は、８時００分までに大会本部に申し出た場合に許可する。</w:t>
      </w:r>
    </w:p>
    <w:p w14:paraId="7D4D1769" w14:textId="77777777" w:rsidR="005063CF" w:rsidRDefault="005063CF" w:rsidP="00614288">
      <w:pPr>
        <w:pStyle w:val="a3"/>
        <w:ind w:leftChars="1" w:left="424" w:hangingChars="205" w:hanging="422"/>
        <w:rPr>
          <w:spacing w:val="0"/>
        </w:rPr>
      </w:pPr>
      <w:r>
        <w:rPr>
          <w:rFonts w:ascii="ＭＳ 明朝" w:hAnsi="ＭＳ 明朝" w:hint="eastAsia"/>
        </w:rPr>
        <w:t>３．</w:t>
      </w:r>
      <w:r>
        <w:rPr>
          <w:rFonts w:eastAsia="Times New Roman" w:cs="Times New Roman"/>
        </w:rPr>
        <w:t>100m</w:t>
      </w:r>
      <w:r w:rsidR="007A0827">
        <w:rPr>
          <w:rFonts w:eastAsiaTheme="minorEastAsia" w:cs="Times New Roman" w:hint="eastAsia"/>
        </w:rPr>
        <w:t>、</w:t>
      </w:r>
      <w:r w:rsidR="007A0827">
        <w:rPr>
          <w:rFonts w:eastAsiaTheme="minorEastAsia" w:cs="Times New Roman" w:hint="eastAsia"/>
        </w:rPr>
        <w:t>200m</w:t>
      </w:r>
      <w:r w:rsidR="007A0827">
        <w:rPr>
          <w:rFonts w:eastAsiaTheme="minorEastAsia" w:cs="Times New Roman" w:hint="eastAsia"/>
        </w:rPr>
        <w:t>、</w:t>
      </w:r>
      <w:r>
        <w:rPr>
          <w:rFonts w:eastAsia="Times New Roman" w:cs="Times New Roman"/>
        </w:rPr>
        <w:t>400m</w:t>
      </w:r>
      <w:r w:rsidR="007A0827">
        <w:rPr>
          <w:rFonts w:asciiTheme="minorEastAsia" w:eastAsiaTheme="minorEastAsia" w:hAnsiTheme="minorEastAsia" w:cs="Times New Roman" w:hint="eastAsia"/>
        </w:rPr>
        <w:t>、</w:t>
      </w:r>
      <w:r w:rsidR="007A0827">
        <w:rPr>
          <w:rFonts w:eastAsiaTheme="minorEastAsia" w:cs="Times New Roman" w:hint="eastAsia"/>
        </w:rPr>
        <w:t>110m</w:t>
      </w:r>
      <w:r w:rsidR="007A0827">
        <w:rPr>
          <w:rFonts w:eastAsiaTheme="minorEastAsia" w:cs="Times New Roman" w:hint="eastAsia"/>
        </w:rPr>
        <w:t>ハードル、</w:t>
      </w:r>
      <w:r w:rsidR="007A0827">
        <w:rPr>
          <w:rFonts w:eastAsiaTheme="minorEastAsia" w:cs="Times New Roman" w:hint="eastAsia"/>
        </w:rPr>
        <w:t>100m</w:t>
      </w:r>
      <w:r w:rsidR="007A0827">
        <w:rPr>
          <w:rFonts w:eastAsiaTheme="minorEastAsia" w:cs="Times New Roman" w:hint="eastAsia"/>
        </w:rPr>
        <w:t>ハードル、</w:t>
      </w:r>
      <w:r w:rsidR="007A0827">
        <w:rPr>
          <w:rFonts w:eastAsiaTheme="minorEastAsia" w:cs="Times New Roman" w:hint="eastAsia"/>
        </w:rPr>
        <w:t>4</w:t>
      </w:r>
      <w:r w:rsidR="007A0827">
        <w:rPr>
          <w:rFonts w:eastAsiaTheme="minorEastAsia" w:cs="Times New Roman" w:hint="eastAsia"/>
        </w:rPr>
        <w:t>×</w:t>
      </w:r>
      <w:r w:rsidR="007A0827">
        <w:rPr>
          <w:rFonts w:eastAsiaTheme="minorEastAsia" w:cs="Times New Roman" w:hint="eastAsia"/>
        </w:rPr>
        <w:t>100m</w:t>
      </w:r>
      <w:r w:rsidR="007A0827">
        <w:rPr>
          <w:rFonts w:eastAsiaTheme="minorEastAsia" w:cs="Times New Roman" w:hint="eastAsia"/>
        </w:rPr>
        <w:t>リレーは</w:t>
      </w:r>
      <w:r>
        <w:rPr>
          <w:rFonts w:ascii="ＭＳ 明朝" w:hAnsi="ＭＳ 明朝" w:hint="eastAsia"/>
        </w:rPr>
        <w:t>スターティングブロックを使用しなければならない。</w:t>
      </w:r>
    </w:p>
    <w:p w14:paraId="2D19E153" w14:textId="54F43429" w:rsidR="005063CF" w:rsidRDefault="005063CF" w:rsidP="00B1176B">
      <w:pPr>
        <w:pStyle w:val="a3"/>
        <w:ind w:left="424" w:hangingChars="206" w:hanging="424"/>
        <w:rPr>
          <w:spacing w:val="0"/>
        </w:rPr>
      </w:pPr>
      <w:r>
        <w:rPr>
          <w:rFonts w:ascii="ＭＳ 明朝" w:hAnsi="ＭＳ 明朝" w:hint="eastAsia"/>
        </w:rPr>
        <w:t>４．</w:t>
      </w:r>
      <w:r w:rsidR="00B1176B">
        <w:rPr>
          <w:rFonts w:ascii="ＭＳ 明朝" w:hAnsi="ＭＳ 明朝" w:hint="eastAsia"/>
        </w:rPr>
        <w:t>シューズについては規定のシューズか中学校指定シューズを使い、</w:t>
      </w:r>
      <w:r>
        <w:rPr>
          <w:rFonts w:ascii="ＭＳ 明朝" w:hAnsi="ＭＳ 明朝" w:hint="eastAsia"/>
        </w:rPr>
        <w:t>スパイクピンは、オールウェザ専用</w:t>
      </w:r>
      <w:r>
        <w:rPr>
          <w:rFonts w:eastAsia="Times New Roman" w:cs="Times New Roman"/>
        </w:rPr>
        <w:t>7mm</w:t>
      </w:r>
      <w:r>
        <w:rPr>
          <w:rFonts w:ascii="ＭＳ 明朝" w:hAnsi="ＭＳ 明朝" w:hint="eastAsia"/>
        </w:rPr>
        <w:t>以下を使用しなければならない。</w:t>
      </w:r>
    </w:p>
    <w:p w14:paraId="54E5F755" w14:textId="77777777" w:rsidR="005063CF" w:rsidRDefault="005063CF">
      <w:pPr>
        <w:pStyle w:val="a3"/>
        <w:rPr>
          <w:spacing w:val="0"/>
        </w:rPr>
      </w:pPr>
      <w:r>
        <w:rPr>
          <w:rFonts w:ascii="ＭＳ 明朝" w:hAnsi="ＭＳ 明朝" w:hint="eastAsia"/>
        </w:rPr>
        <w:t xml:space="preserve">　　（走幅跳、走高跳はオールウェザ専用</w:t>
      </w:r>
      <w:r>
        <w:rPr>
          <w:rFonts w:eastAsia="Times New Roman" w:cs="Times New Roman"/>
        </w:rPr>
        <w:t>9mm</w:t>
      </w:r>
      <w:r>
        <w:rPr>
          <w:rFonts w:ascii="ＭＳ 明朝" w:hAnsi="ＭＳ 明朝" w:hint="eastAsia"/>
        </w:rPr>
        <w:t>以下でもよい。）</w:t>
      </w:r>
    </w:p>
    <w:p w14:paraId="779F1D27" w14:textId="77777777" w:rsidR="005063CF" w:rsidRPr="00C570AE" w:rsidRDefault="005063CF" w:rsidP="00614288">
      <w:pPr>
        <w:pStyle w:val="a3"/>
        <w:ind w:left="424" w:hangingChars="206" w:hanging="424"/>
        <w:rPr>
          <w:rFonts w:ascii="ＭＳ 明朝" w:hAnsi="ＭＳ 明朝"/>
        </w:rPr>
      </w:pPr>
      <w:r>
        <w:rPr>
          <w:rFonts w:ascii="ＭＳ 明朝" w:hAnsi="ＭＳ 明朝" w:hint="eastAsia"/>
        </w:rPr>
        <w:t>５．</w:t>
      </w:r>
      <w:r w:rsidR="007A0827">
        <w:rPr>
          <w:rFonts w:ascii="ＭＳ 明朝" w:hAnsi="ＭＳ 明朝" w:hint="eastAsia"/>
        </w:rPr>
        <w:t>招集</w:t>
      </w:r>
      <w:r>
        <w:rPr>
          <w:rFonts w:ascii="ＭＳ 明朝" w:hAnsi="ＭＳ 明朝" w:hint="eastAsia"/>
        </w:rPr>
        <w:t>時間はトラック、フィールド共に競技開始時間</w:t>
      </w:r>
      <w:r>
        <w:rPr>
          <w:rFonts w:eastAsia="Times New Roman" w:cs="Times New Roman"/>
        </w:rPr>
        <w:t>40</w:t>
      </w:r>
      <w:r>
        <w:rPr>
          <w:rFonts w:ascii="ＭＳ 明朝" w:hAnsi="ＭＳ 明朝" w:hint="eastAsia"/>
        </w:rPr>
        <w:t>分前より始めて</w:t>
      </w:r>
      <w:r>
        <w:rPr>
          <w:rFonts w:eastAsia="Times New Roman" w:cs="Times New Roman"/>
        </w:rPr>
        <w:t>20</w:t>
      </w:r>
      <w:r>
        <w:rPr>
          <w:rFonts w:ascii="ＭＳ 明朝" w:hAnsi="ＭＳ 明朝" w:hint="eastAsia"/>
        </w:rPr>
        <w:t>分前完了とする。第２</w:t>
      </w:r>
      <w:r w:rsidR="006236B2">
        <w:rPr>
          <w:rFonts w:ascii="ＭＳ 明朝" w:hAnsi="ＭＳ 明朝" w:hint="eastAsia"/>
        </w:rPr>
        <w:t>次</w:t>
      </w:r>
      <w:r w:rsidR="007A0827">
        <w:rPr>
          <w:rFonts w:ascii="ＭＳ 明朝" w:hAnsi="ＭＳ 明朝" w:hint="eastAsia"/>
        </w:rPr>
        <w:t>招集は競技開始１０分前から現地で行うので、競技開始１５分前には集合すること</w:t>
      </w:r>
      <w:r>
        <w:rPr>
          <w:rFonts w:ascii="ＭＳ 明朝" w:hAnsi="ＭＳ 明朝" w:hint="eastAsia"/>
        </w:rPr>
        <w:t>。</w:t>
      </w:r>
      <w:r w:rsidR="007A0827">
        <w:rPr>
          <w:rFonts w:ascii="ＭＳ 明朝" w:hAnsi="ＭＳ 明朝" w:hint="eastAsia"/>
        </w:rPr>
        <w:t>ただし</w:t>
      </w:r>
      <w:r>
        <w:rPr>
          <w:rFonts w:ascii="ＭＳ 明朝" w:hAnsi="ＭＳ 明朝" w:hint="eastAsia"/>
        </w:rPr>
        <w:t>本人が競技中は代理人を立ててもかまわない。</w:t>
      </w:r>
    </w:p>
    <w:p w14:paraId="42606205" w14:textId="77777777" w:rsidR="005063CF" w:rsidRDefault="005063CF" w:rsidP="00614288">
      <w:pPr>
        <w:pStyle w:val="a3"/>
        <w:ind w:left="422" w:hangingChars="205" w:hanging="422"/>
        <w:rPr>
          <w:spacing w:val="0"/>
        </w:rPr>
      </w:pPr>
      <w:r>
        <w:rPr>
          <w:rFonts w:ascii="ＭＳ 明朝" w:hAnsi="ＭＳ 明朝" w:hint="eastAsia"/>
        </w:rPr>
        <w:t>６．トラック種目の走路、およびフィールド競技の試技順は、プログラムに記載された左上から下の順とする。</w:t>
      </w:r>
    </w:p>
    <w:p w14:paraId="5843A0A9" w14:textId="77777777" w:rsidR="005063CF" w:rsidRPr="006236B2" w:rsidRDefault="005063CF" w:rsidP="00614288">
      <w:pPr>
        <w:ind w:leftChars="1" w:left="424" w:hangingChars="201" w:hanging="422"/>
        <w:rPr>
          <w:rFonts w:ascii="ＭＳ 明朝" w:hAnsi="ＭＳ 明朝"/>
        </w:rPr>
      </w:pPr>
      <w:r>
        <w:rPr>
          <w:rFonts w:ascii="ＭＳ 明朝" w:hAnsi="ＭＳ 明朝" w:hint="eastAsia"/>
        </w:rPr>
        <w:t>７．</w:t>
      </w:r>
      <w:r w:rsidR="008D04B0" w:rsidRPr="008D04B0">
        <w:rPr>
          <w:rFonts w:ascii="Times New Roman" w:eastAsia="ＭＳ 明朝" w:hAnsi="Times New Roman" w:cs="ＭＳ 明朝" w:hint="eastAsia"/>
          <w:color w:val="000000"/>
          <w:kern w:val="0"/>
          <w:szCs w:val="21"/>
        </w:rPr>
        <w:t>トラック種目とフィールド種目の競技に同時に参加する場合、トラック種目のスタートまでフィールド種目の競技を行うよう配慮する。トラック種目の</w:t>
      </w:r>
      <w:r w:rsidR="007A0827">
        <w:rPr>
          <w:rFonts w:ascii="Times New Roman" w:eastAsia="ＭＳ 明朝" w:hAnsi="Times New Roman" w:cs="ＭＳ 明朝" w:hint="eastAsia"/>
          <w:color w:val="000000"/>
          <w:kern w:val="0"/>
          <w:szCs w:val="21"/>
        </w:rPr>
        <w:t>招集</w:t>
      </w:r>
      <w:r w:rsidR="008D04B0" w:rsidRPr="008D04B0">
        <w:rPr>
          <w:rFonts w:ascii="Times New Roman" w:eastAsia="ＭＳ 明朝" w:hAnsi="Times New Roman" w:cs="ＭＳ 明朝" w:hint="eastAsia"/>
          <w:color w:val="000000"/>
          <w:kern w:val="0"/>
          <w:szCs w:val="21"/>
        </w:rPr>
        <w:t>は代理を立てること。また、３回の試技は確保する。競技が重なっていることを必ず審判に</w:t>
      </w:r>
      <w:r w:rsidR="008D04B0" w:rsidRPr="008D04B0">
        <w:rPr>
          <w:rFonts w:hint="eastAsia"/>
          <w:color w:val="000000"/>
        </w:rPr>
        <w:t>伝えること</w:t>
      </w:r>
      <w:r>
        <w:rPr>
          <w:rFonts w:ascii="ＭＳ 明朝" w:hAnsi="ＭＳ 明朝" w:hint="eastAsia"/>
        </w:rPr>
        <w:t>。</w:t>
      </w:r>
    </w:p>
    <w:p w14:paraId="3BB2B5CA" w14:textId="77777777" w:rsidR="005063CF" w:rsidRDefault="005063CF">
      <w:pPr>
        <w:pStyle w:val="a3"/>
        <w:rPr>
          <w:spacing w:val="0"/>
        </w:rPr>
      </w:pPr>
      <w:r>
        <w:rPr>
          <w:rFonts w:ascii="ＭＳ 明朝" w:hAnsi="ＭＳ 明朝" w:hint="eastAsia"/>
        </w:rPr>
        <w:t>８．走高跳のバーのあげ方　（当日のグランド状態で変更する場合あり）</w:t>
      </w:r>
    </w:p>
    <w:p w14:paraId="51F4E23E" w14:textId="77777777" w:rsidR="005063CF" w:rsidRDefault="005063CF">
      <w:pPr>
        <w:pStyle w:val="a3"/>
        <w:rPr>
          <w:spacing w:val="0"/>
        </w:rPr>
      </w:pPr>
      <w:r>
        <w:rPr>
          <w:rFonts w:ascii="ＭＳ 明朝" w:hAnsi="ＭＳ 明朝" w:hint="eastAsia"/>
        </w:rPr>
        <w:t xml:space="preserve">　・男子　１２５（練習）１３０㎝～１５５㎝まで　５㎝ごと。１５５㎝から３㎝ごと。</w:t>
      </w:r>
    </w:p>
    <w:p w14:paraId="3A9858E3" w14:textId="77777777" w:rsidR="005063CF" w:rsidRDefault="005063CF">
      <w:pPr>
        <w:pStyle w:val="a3"/>
        <w:rPr>
          <w:spacing w:val="0"/>
        </w:rPr>
      </w:pPr>
      <w:r>
        <w:rPr>
          <w:rFonts w:ascii="ＭＳ 明朝" w:hAnsi="ＭＳ 明朝" w:hint="eastAsia"/>
        </w:rPr>
        <w:t xml:space="preserve">　・女子</w:t>
      </w:r>
      <w:r w:rsidR="00655C99">
        <w:rPr>
          <w:rFonts w:ascii="ＭＳ 明朝" w:hAnsi="ＭＳ 明朝" w:hint="eastAsia"/>
        </w:rPr>
        <w:t xml:space="preserve">　</w:t>
      </w:r>
      <w:r>
        <w:rPr>
          <w:rFonts w:ascii="ＭＳ 明朝" w:hAnsi="ＭＳ 明朝" w:hint="eastAsia"/>
        </w:rPr>
        <w:t>１１０（練習）１１５㎝～１３０㎝まで　５㎝ごと。１３０㎝から３㎝ごと。</w:t>
      </w:r>
    </w:p>
    <w:p w14:paraId="13299A31" w14:textId="30F4CF1C" w:rsidR="005063CF" w:rsidRDefault="005063CF">
      <w:pPr>
        <w:pStyle w:val="a3"/>
        <w:rPr>
          <w:spacing w:val="0"/>
        </w:rPr>
      </w:pPr>
      <w:r>
        <w:rPr>
          <w:rFonts w:ascii="ＭＳ 明朝" w:hAnsi="ＭＳ 明朝" w:hint="eastAsia"/>
        </w:rPr>
        <w:t>９．走幅跳の計測ラインは</w:t>
      </w:r>
      <w:bookmarkStart w:id="0" w:name="_Hlk9112293"/>
      <w:r w:rsidR="004C13AD">
        <w:rPr>
          <w:rFonts w:ascii="ＭＳ 明朝" w:hAnsi="ＭＳ 明朝" w:hint="eastAsia"/>
        </w:rPr>
        <w:t>特に設定しない</w:t>
      </w:r>
      <w:bookmarkEnd w:id="0"/>
      <w:r w:rsidR="004C13AD">
        <w:rPr>
          <w:rFonts w:ascii="ＭＳ 明朝" w:hAnsi="ＭＳ 明朝" w:hint="eastAsia"/>
        </w:rPr>
        <w:t>。</w:t>
      </w:r>
      <w:r w:rsidR="00602F96">
        <w:rPr>
          <w:rFonts w:ascii="ＭＳ 明朝" w:hAnsi="ＭＳ 明朝" w:hint="eastAsia"/>
        </w:rPr>
        <w:t>試技は３回のみとする。</w:t>
      </w:r>
    </w:p>
    <w:p w14:paraId="3E0D0333" w14:textId="77777777" w:rsidR="005063CF" w:rsidRDefault="005063CF">
      <w:pPr>
        <w:pStyle w:val="a3"/>
        <w:rPr>
          <w:spacing w:val="0"/>
        </w:rPr>
      </w:pPr>
      <w:r>
        <w:rPr>
          <w:rFonts w:ascii="ＭＳ 明朝" w:hAnsi="ＭＳ 明朝" w:hint="eastAsia"/>
        </w:rPr>
        <w:t xml:space="preserve">　　　　　　　　＊他の種目と重なっている場合でも、２回の練習は確保する。</w:t>
      </w:r>
    </w:p>
    <w:p w14:paraId="6B995428" w14:textId="36DD2E52" w:rsidR="005063CF" w:rsidRDefault="005063CF" w:rsidP="00602F96">
      <w:pPr>
        <w:pStyle w:val="a3"/>
        <w:ind w:left="424" w:hangingChars="206" w:hanging="424"/>
        <w:rPr>
          <w:spacing w:val="0"/>
        </w:rPr>
      </w:pPr>
      <w:r>
        <w:rPr>
          <w:rFonts w:eastAsia="Times New Roman" w:cs="Times New Roman"/>
        </w:rPr>
        <w:t>10</w:t>
      </w:r>
      <w:r>
        <w:rPr>
          <w:rFonts w:ascii="ＭＳ 明朝" w:hAnsi="ＭＳ 明朝" w:hint="eastAsia"/>
        </w:rPr>
        <w:t>．砲丸の重さは、男子５ｋｇ、女子２．７２１ｋｇとする。</w:t>
      </w:r>
      <w:r w:rsidR="00851B18" w:rsidRPr="00851B18">
        <w:rPr>
          <w:rFonts w:ascii="ＭＳ 明朝" w:hAnsi="ＭＳ 明朝" w:hint="eastAsia"/>
        </w:rPr>
        <w:t>計測ラインは</w:t>
      </w:r>
      <w:r w:rsidR="004C13AD" w:rsidRPr="004C13AD">
        <w:rPr>
          <w:rFonts w:ascii="ＭＳ 明朝" w:hAnsi="ＭＳ 明朝" w:hint="eastAsia"/>
        </w:rPr>
        <w:t>特に設定しない</w:t>
      </w:r>
      <w:r w:rsidR="00851B18">
        <w:rPr>
          <w:rFonts w:ascii="ＭＳ 明朝" w:hAnsi="ＭＳ 明朝" w:hint="eastAsia"/>
        </w:rPr>
        <w:t>。</w:t>
      </w:r>
      <w:r w:rsidR="00602F96">
        <w:rPr>
          <w:rFonts w:ascii="ＭＳ 明朝" w:hAnsi="ＭＳ 明朝" w:hint="eastAsia"/>
        </w:rPr>
        <w:t>試技は３回のみとする。</w:t>
      </w:r>
      <w:r>
        <w:rPr>
          <w:rFonts w:eastAsia="Times New Roman" w:cs="Times New Roman"/>
          <w:spacing w:val="-1"/>
        </w:rPr>
        <w:t xml:space="preserve">   </w:t>
      </w:r>
      <w:r>
        <w:rPr>
          <w:rFonts w:ascii="ＭＳ 明朝" w:hAnsi="ＭＳ 明朝" w:hint="eastAsia"/>
        </w:rPr>
        <w:t>＊他の種目と重なっている場合でも、２回の練習は確保する。</w:t>
      </w:r>
    </w:p>
    <w:p w14:paraId="194A84BD" w14:textId="77777777" w:rsidR="005063CF" w:rsidRDefault="005063CF">
      <w:pPr>
        <w:pStyle w:val="a3"/>
        <w:rPr>
          <w:spacing w:val="0"/>
        </w:rPr>
      </w:pPr>
      <w:r>
        <w:rPr>
          <w:rFonts w:eastAsia="Times New Roman" w:cs="Times New Roman"/>
        </w:rPr>
        <w:t>11</w:t>
      </w:r>
      <w:r>
        <w:rPr>
          <w:rFonts w:ascii="ＭＳ 明朝" w:hAnsi="ＭＳ 明朝" w:hint="eastAsia"/>
        </w:rPr>
        <w:t>．表　　　彰</w:t>
      </w:r>
    </w:p>
    <w:p w14:paraId="5AD30A05" w14:textId="77777777" w:rsidR="005063CF" w:rsidRDefault="005063CF">
      <w:pPr>
        <w:pStyle w:val="a3"/>
        <w:rPr>
          <w:spacing w:val="0"/>
        </w:rPr>
      </w:pPr>
      <w:r>
        <w:rPr>
          <w:rFonts w:ascii="ＭＳ 明朝" w:hAnsi="ＭＳ 明朝" w:hint="eastAsia"/>
        </w:rPr>
        <w:t xml:space="preserve">　　　・学校対抗・・・男女別優勝校に　優勝旗・賞状　　２位</w:t>
      </w:r>
      <w:r w:rsidR="004C13AD">
        <w:rPr>
          <w:rFonts w:ascii="ＭＳ 明朝" w:hAnsi="ＭＳ 明朝" w:hint="eastAsia"/>
        </w:rPr>
        <w:t>・３</w:t>
      </w:r>
      <w:r>
        <w:rPr>
          <w:rFonts w:ascii="ＭＳ 明朝" w:hAnsi="ＭＳ 明朝" w:hint="eastAsia"/>
        </w:rPr>
        <w:t>位</w:t>
      </w:r>
      <w:r w:rsidR="004C13AD">
        <w:rPr>
          <w:rFonts w:ascii="ＭＳ 明朝" w:hAnsi="ＭＳ 明朝" w:hint="eastAsia"/>
        </w:rPr>
        <w:t xml:space="preserve">に　</w:t>
      </w:r>
      <w:r>
        <w:rPr>
          <w:rFonts w:ascii="ＭＳ 明朝" w:hAnsi="ＭＳ 明朝" w:hint="eastAsia"/>
        </w:rPr>
        <w:t>賞状</w:t>
      </w:r>
    </w:p>
    <w:p w14:paraId="6D3446F8" w14:textId="74EC5672" w:rsidR="005063CF" w:rsidRDefault="005063CF">
      <w:pPr>
        <w:pStyle w:val="a3"/>
        <w:rPr>
          <w:spacing w:val="0"/>
        </w:rPr>
      </w:pPr>
      <w:r>
        <w:rPr>
          <w:rFonts w:ascii="ＭＳ 明朝" w:hAnsi="ＭＳ 明朝" w:hint="eastAsia"/>
        </w:rPr>
        <w:t xml:space="preserve">　　　・個人表彰・・・各種目とも、</w:t>
      </w:r>
      <w:r w:rsidR="0069523F">
        <w:rPr>
          <w:rFonts w:ascii="ＭＳ 明朝" w:hAnsi="ＭＳ 明朝" w:hint="eastAsia"/>
        </w:rPr>
        <w:t>1</w:t>
      </w:r>
      <w:r>
        <w:rPr>
          <w:rFonts w:ascii="ＭＳ 明朝" w:hAnsi="ＭＳ 明朝" w:hint="eastAsia"/>
        </w:rPr>
        <w:t>～</w:t>
      </w:r>
      <w:r w:rsidR="0069523F">
        <w:rPr>
          <w:rFonts w:ascii="ＭＳ 明朝" w:hAnsi="ＭＳ 明朝" w:hint="eastAsia"/>
        </w:rPr>
        <w:t>3</w:t>
      </w:r>
      <w:r>
        <w:rPr>
          <w:rFonts w:ascii="ＭＳ 明朝" w:hAnsi="ＭＳ 明朝" w:hint="eastAsia"/>
        </w:rPr>
        <w:t>位までに賞状</w:t>
      </w:r>
    </w:p>
    <w:p w14:paraId="09937A2E" w14:textId="34A3BFAD" w:rsidR="007A0827" w:rsidRDefault="004C13AD">
      <w:pPr>
        <w:pStyle w:val="a3"/>
        <w:rPr>
          <w:rFonts w:eastAsiaTheme="minorEastAsia" w:cs="Times New Roman"/>
        </w:rPr>
      </w:pPr>
      <w:r>
        <w:rPr>
          <w:rFonts w:eastAsiaTheme="minorEastAsia" w:cs="Times New Roman" w:hint="eastAsia"/>
        </w:rPr>
        <w:t xml:space="preserve">　　　　　　　　　　　男女別リレーに　優勝カップ・賞状　</w:t>
      </w:r>
      <w:r w:rsidR="0069523F">
        <w:rPr>
          <w:rFonts w:eastAsiaTheme="minorEastAsia" w:cs="Times New Roman" w:hint="eastAsia"/>
        </w:rPr>
        <w:t>2</w:t>
      </w:r>
      <w:r w:rsidRPr="004C13AD">
        <w:rPr>
          <w:rFonts w:eastAsiaTheme="minorEastAsia" w:cs="Times New Roman" w:hint="eastAsia"/>
        </w:rPr>
        <w:t>～</w:t>
      </w:r>
      <w:r w:rsidR="0069523F">
        <w:rPr>
          <w:rFonts w:eastAsiaTheme="minorEastAsia" w:cs="Times New Roman" w:hint="eastAsia"/>
        </w:rPr>
        <w:t>3</w:t>
      </w:r>
      <w:r w:rsidRPr="004C13AD">
        <w:rPr>
          <w:rFonts w:eastAsiaTheme="minorEastAsia" w:cs="Times New Roman" w:hint="eastAsia"/>
        </w:rPr>
        <w:t>位までに賞状</w:t>
      </w:r>
    </w:p>
    <w:p w14:paraId="79C2E158" w14:textId="77777777" w:rsidR="005063CF" w:rsidRDefault="005063CF">
      <w:pPr>
        <w:pStyle w:val="a3"/>
        <w:rPr>
          <w:spacing w:val="0"/>
        </w:rPr>
      </w:pPr>
      <w:r>
        <w:rPr>
          <w:rFonts w:eastAsia="Times New Roman" w:cs="Times New Roman"/>
        </w:rPr>
        <w:t>12</w:t>
      </w:r>
      <w:r>
        <w:rPr>
          <w:rFonts w:ascii="ＭＳ 明朝" w:hAnsi="ＭＳ 明朝" w:hint="eastAsia"/>
        </w:rPr>
        <w:t>．得　　　点</w:t>
      </w:r>
    </w:p>
    <w:p w14:paraId="444BD45F" w14:textId="77777777" w:rsidR="005063CF" w:rsidRDefault="005063CF">
      <w:pPr>
        <w:pStyle w:val="a3"/>
        <w:rPr>
          <w:spacing w:val="0"/>
        </w:rPr>
      </w:pPr>
      <w:r>
        <w:rPr>
          <w:rFonts w:ascii="ＭＳ 明朝" w:hAnsi="ＭＳ 明朝" w:hint="eastAsia"/>
        </w:rPr>
        <w:t xml:space="preserve">　　　各種目ごとに、１位－８点　２位－７点　３位－６点････８位－１点を与える。</w:t>
      </w:r>
    </w:p>
    <w:p w14:paraId="485D62BB" w14:textId="451E839B" w:rsidR="0069523F" w:rsidRPr="0069523F" w:rsidRDefault="005063CF" w:rsidP="0069523F">
      <w:pPr>
        <w:pStyle w:val="a3"/>
        <w:ind w:left="412" w:hangingChars="200" w:hanging="412"/>
        <w:rPr>
          <w:rFonts w:ascii="ＭＳ 明朝" w:hAnsi="ＭＳ 明朝"/>
        </w:rPr>
      </w:pPr>
      <w:r>
        <w:rPr>
          <w:rFonts w:eastAsia="Times New Roman" w:cs="Times New Roman"/>
        </w:rPr>
        <w:t>13</w:t>
      </w:r>
      <w:r>
        <w:rPr>
          <w:rFonts w:ascii="ＭＳ 明朝" w:hAnsi="ＭＳ 明朝" w:hint="eastAsia"/>
        </w:rPr>
        <w:t>．</w:t>
      </w:r>
      <w:r w:rsidR="0069523F" w:rsidRPr="0069523F">
        <w:rPr>
          <w:rFonts w:ascii="ＭＳ 明朝" w:hAnsi="ＭＳ 明朝" w:hint="eastAsia"/>
        </w:rPr>
        <w:t>感染防止にあたって守るべきこと</w:t>
      </w:r>
    </w:p>
    <w:p w14:paraId="41A17AD2" w14:textId="77777777" w:rsidR="0069523F" w:rsidRPr="0069523F" w:rsidRDefault="0069523F" w:rsidP="0069523F">
      <w:pPr>
        <w:pStyle w:val="a3"/>
        <w:ind w:left="412" w:hangingChars="200" w:hanging="412"/>
        <w:rPr>
          <w:rFonts w:ascii="ＭＳ 明朝" w:hAnsi="ＭＳ 明朝"/>
        </w:rPr>
      </w:pPr>
      <w:r w:rsidRPr="0069523F">
        <w:rPr>
          <w:rFonts w:ascii="ＭＳ 明朝" w:hAnsi="ＭＳ 明朝" w:hint="eastAsia"/>
        </w:rPr>
        <w:t>【スポーツイベントの再開に向けた感染拡大予防ガイドライン（日本スポーツ協会）、石川陸協の運営対応指示等に従い競技を運営します】</w:t>
      </w:r>
    </w:p>
    <w:p w14:paraId="6AF1B0CA" w14:textId="0B1414F7" w:rsidR="0069523F" w:rsidRPr="0069523F" w:rsidRDefault="0069523F" w:rsidP="0069523F">
      <w:pPr>
        <w:pStyle w:val="a3"/>
        <w:numPr>
          <w:ilvl w:val="0"/>
          <w:numId w:val="1"/>
        </w:numPr>
        <w:rPr>
          <w:rFonts w:ascii="ＭＳ 明朝" w:hAnsi="ＭＳ 明朝"/>
        </w:rPr>
      </w:pPr>
      <w:r w:rsidRPr="0069523F">
        <w:rPr>
          <w:rFonts w:ascii="ＭＳ 明朝" w:hAnsi="ＭＳ 明朝" w:hint="eastAsia"/>
        </w:rPr>
        <w:t xml:space="preserve"> 大会参加する選手には開催</w:t>
      </w:r>
      <w:r>
        <w:rPr>
          <w:rFonts w:ascii="ＭＳ 明朝" w:hAnsi="ＭＳ 明朝" w:hint="eastAsia"/>
        </w:rPr>
        <w:t>２</w:t>
      </w:r>
      <w:r w:rsidRPr="0069523F">
        <w:rPr>
          <w:rFonts w:ascii="ＭＳ 明朝" w:hAnsi="ＭＳ 明朝" w:hint="eastAsia"/>
        </w:rPr>
        <w:t>週間前からの検温を実施（体温が37度以上の場合は出場を見合わせること）</w:t>
      </w:r>
    </w:p>
    <w:p w14:paraId="551821CE" w14:textId="36496894" w:rsidR="0069523F" w:rsidRPr="0069523F" w:rsidRDefault="0069523F" w:rsidP="00C65E66">
      <w:pPr>
        <w:pStyle w:val="a3"/>
        <w:ind w:leftChars="196" w:left="412" w:firstLineChars="6" w:firstLine="12"/>
        <w:rPr>
          <w:rFonts w:ascii="ＭＳ 明朝" w:hAnsi="ＭＳ 明朝"/>
        </w:rPr>
      </w:pPr>
      <w:r w:rsidRPr="0069523F">
        <w:rPr>
          <w:rFonts w:ascii="ＭＳ 明朝" w:hAnsi="ＭＳ 明朝" w:hint="eastAsia"/>
        </w:rPr>
        <w:t>当日は人と人との間隔を出来るだけ2ｍを目安に社会的距離を確保</w:t>
      </w:r>
      <w:r w:rsidR="00B1176B">
        <w:rPr>
          <w:rFonts w:ascii="ＭＳ 明朝" w:hAnsi="ＭＳ 明朝" w:hint="eastAsia"/>
        </w:rPr>
        <w:t>すること。</w:t>
      </w:r>
    </w:p>
    <w:p w14:paraId="19D5AF62" w14:textId="08F1156B" w:rsidR="0069523F" w:rsidRPr="0069523F" w:rsidRDefault="0069523F" w:rsidP="00C65E66">
      <w:pPr>
        <w:pStyle w:val="a3"/>
        <w:numPr>
          <w:ilvl w:val="0"/>
          <w:numId w:val="1"/>
        </w:numPr>
        <w:rPr>
          <w:rFonts w:ascii="ＭＳ 明朝" w:hAnsi="ＭＳ 明朝"/>
        </w:rPr>
      </w:pPr>
      <w:r w:rsidRPr="0069523F">
        <w:rPr>
          <w:rFonts w:ascii="ＭＳ 明朝" w:hAnsi="ＭＳ 明朝" w:hint="eastAsia"/>
        </w:rPr>
        <w:t>三の密「密閉、密集、密接」を避ける為の待機場やウ</w:t>
      </w:r>
      <w:r w:rsidR="00B1176B">
        <w:rPr>
          <w:rFonts w:ascii="ＭＳ 明朝" w:hAnsi="ＭＳ 明朝" w:hint="eastAsia"/>
        </w:rPr>
        <w:t>ォ</w:t>
      </w:r>
      <w:r w:rsidRPr="0069523F">
        <w:rPr>
          <w:rFonts w:ascii="ＭＳ 明朝" w:hAnsi="ＭＳ 明朝" w:hint="eastAsia"/>
        </w:rPr>
        <w:t>ーミングアップ場所等を工夫</w:t>
      </w:r>
      <w:r w:rsidR="00B1176B">
        <w:rPr>
          <w:rFonts w:ascii="ＭＳ 明朝" w:hAnsi="ＭＳ 明朝" w:hint="eastAsia"/>
        </w:rPr>
        <w:t>すること。</w:t>
      </w:r>
    </w:p>
    <w:p w14:paraId="35B60A62" w14:textId="3CA2D37D" w:rsidR="0069523F" w:rsidRPr="0069523F" w:rsidRDefault="0069523F" w:rsidP="00C65E66">
      <w:pPr>
        <w:pStyle w:val="a3"/>
        <w:numPr>
          <w:ilvl w:val="0"/>
          <w:numId w:val="1"/>
        </w:numPr>
        <w:rPr>
          <w:rFonts w:ascii="ＭＳ 明朝" w:hAnsi="ＭＳ 明朝"/>
        </w:rPr>
      </w:pPr>
      <w:r w:rsidRPr="0069523F">
        <w:rPr>
          <w:rFonts w:ascii="ＭＳ 明朝" w:hAnsi="ＭＳ 明朝" w:hint="eastAsia"/>
        </w:rPr>
        <w:t>大声での発声や声援または接近した距離での会話等を競技場内では避け</w:t>
      </w:r>
      <w:r w:rsidR="00B1176B">
        <w:rPr>
          <w:rFonts w:ascii="ＭＳ 明朝" w:hAnsi="ＭＳ 明朝" w:hint="eastAsia"/>
        </w:rPr>
        <w:t>る</w:t>
      </w:r>
      <w:r w:rsidRPr="0069523F">
        <w:rPr>
          <w:rFonts w:ascii="ＭＳ 明朝" w:hAnsi="ＭＳ 明朝" w:hint="eastAsia"/>
        </w:rPr>
        <w:t>。</w:t>
      </w:r>
    </w:p>
    <w:p w14:paraId="23B92BE4" w14:textId="20B92204" w:rsidR="0069523F" w:rsidRPr="0069523F" w:rsidRDefault="00C65E66" w:rsidP="00C65E66">
      <w:pPr>
        <w:pStyle w:val="a3"/>
        <w:numPr>
          <w:ilvl w:val="0"/>
          <w:numId w:val="1"/>
        </w:numPr>
        <w:rPr>
          <w:rFonts w:ascii="ＭＳ 明朝" w:hAnsi="ＭＳ 明朝"/>
        </w:rPr>
      </w:pPr>
      <w:r>
        <w:rPr>
          <w:rFonts w:ascii="ＭＳ 明朝" w:hAnsi="ＭＳ 明朝" w:hint="eastAsia"/>
        </w:rPr>
        <w:t>原則、</w:t>
      </w:r>
      <w:r w:rsidR="0069523F" w:rsidRPr="0069523F">
        <w:rPr>
          <w:rFonts w:ascii="ＭＳ 明朝" w:hAnsi="ＭＳ 明朝" w:hint="eastAsia"/>
        </w:rPr>
        <w:t>無観客での大会運営となります。審判員、選手、顧問以外は競技場に立ち入らないで下さい。</w:t>
      </w:r>
    </w:p>
    <w:p w14:paraId="11D59EF3" w14:textId="20B60E81" w:rsidR="0069523F" w:rsidRPr="0069523F" w:rsidRDefault="0069523F" w:rsidP="00C65E66">
      <w:pPr>
        <w:pStyle w:val="a3"/>
        <w:numPr>
          <w:ilvl w:val="0"/>
          <w:numId w:val="1"/>
        </w:numPr>
        <w:rPr>
          <w:rFonts w:ascii="ＭＳ 明朝" w:hAnsi="ＭＳ 明朝"/>
        </w:rPr>
      </w:pPr>
      <w:r w:rsidRPr="0069523F">
        <w:rPr>
          <w:rFonts w:ascii="ＭＳ 明朝" w:hAnsi="ＭＳ 明朝" w:hint="eastAsia"/>
        </w:rPr>
        <w:t>生徒送迎はできるだけ個人で現地集合解散とする。また保護者の送迎では相乗りを禁止とします</w:t>
      </w:r>
    </w:p>
    <w:p w14:paraId="55E3BA0E" w14:textId="0320A5D3" w:rsidR="0069523F" w:rsidRPr="00223BAE" w:rsidRDefault="0069523F" w:rsidP="00223BAE">
      <w:pPr>
        <w:pStyle w:val="a3"/>
        <w:numPr>
          <w:ilvl w:val="0"/>
          <w:numId w:val="1"/>
        </w:numPr>
        <w:rPr>
          <w:rFonts w:ascii="ＭＳ 明朝" w:hAnsi="ＭＳ 明朝"/>
        </w:rPr>
      </w:pPr>
      <w:r w:rsidRPr="00223BAE">
        <w:rPr>
          <w:rFonts w:ascii="ＭＳ 明朝" w:hAnsi="ＭＳ 明朝" w:hint="eastAsia"/>
        </w:rPr>
        <w:t>防止対策として適切な手指消毒の実施、マスクの着用、室内の換気、飲料水の回し飲み禁止等を徹底</w:t>
      </w:r>
      <w:r w:rsidR="00223BAE" w:rsidRPr="00223BAE">
        <w:rPr>
          <w:rFonts w:ascii="ＭＳ 明朝" w:hAnsi="ＭＳ 明朝" w:hint="eastAsia"/>
        </w:rPr>
        <w:t>してください。</w:t>
      </w:r>
      <w:r w:rsidR="00B1176B">
        <w:rPr>
          <w:rFonts w:ascii="ＭＳ 明朝" w:hAnsi="ＭＳ 明朝" w:hint="eastAsia"/>
        </w:rPr>
        <w:t>トラック</w:t>
      </w:r>
      <w:r w:rsidRPr="00223BAE">
        <w:rPr>
          <w:rFonts w:ascii="ＭＳ 明朝" w:hAnsi="ＭＳ 明朝" w:hint="eastAsia"/>
        </w:rPr>
        <w:t>レース後</w:t>
      </w:r>
      <w:r w:rsidR="00223BAE">
        <w:rPr>
          <w:rFonts w:ascii="ＭＳ 明朝" w:hAnsi="ＭＳ 明朝" w:hint="eastAsia"/>
        </w:rPr>
        <w:t>・</w:t>
      </w:r>
      <w:r w:rsidR="00B1176B">
        <w:rPr>
          <w:rFonts w:ascii="ＭＳ 明朝" w:hAnsi="ＭＳ 明朝" w:hint="eastAsia"/>
        </w:rPr>
        <w:t>フィールド試技後</w:t>
      </w:r>
      <w:r w:rsidRPr="00223BAE">
        <w:rPr>
          <w:rFonts w:ascii="ＭＳ 明朝" w:hAnsi="ＭＳ 明朝" w:hint="eastAsia"/>
        </w:rPr>
        <w:t>には</w:t>
      </w:r>
      <w:r w:rsidR="00C65E66" w:rsidRPr="00223BAE">
        <w:rPr>
          <w:rFonts w:ascii="ＭＳ 明朝" w:hAnsi="ＭＳ 明朝" w:hint="eastAsia"/>
        </w:rPr>
        <w:t>指定洗面所でしっかりと手洗いを</w:t>
      </w:r>
      <w:r w:rsidR="00B1176B">
        <w:rPr>
          <w:rFonts w:ascii="ＭＳ 明朝" w:hAnsi="ＭＳ 明朝" w:hint="eastAsia"/>
        </w:rPr>
        <w:t>する</w:t>
      </w:r>
      <w:r w:rsidR="00C65E66" w:rsidRPr="00223BAE">
        <w:rPr>
          <w:rFonts w:ascii="ＭＳ 明朝" w:hAnsi="ＭＳ 明朝" w:hint="eastAsia"/>
        </w:rPr>
        <w:t>。</w:t>
      </w:r>
    </w:p>
    <w:p w14:paraId="1C659736" w14:textId="7EF49676" w:rsidR="0069523F" w:rsidRPr="0069523F" w:rsidRDefault="0069523F" w:rsidP="00B1176B">
      <w:pPr>
        <w:pStyle w:val="a3"/>
        <w:numPr>
          <w:ilvl w:val="0"/>
          <w:numId w:val="1"/>
        </w:numPr>
        <w:rPr>
          <w:rFonts w:ascii="ＭＳ 明朝" w:hAnsi="ＭＳ 明朝"/>
        </w:rPr>
      </w:pPr>
      <w:r w:rsidRPr="0069523F">
        <w:rPr>
          <w:rFonts w:ascii="ＭＳ 明朝" w:hAnsi="ＭＳ 明朝" w:hint="eastAsia"/>
        </w:rPr>
        <w:t>競技場内では感染防止対応の為、競技役員の指示に従</w:t>
      </w:r>
      <w:r w:rsidR="00B1176B">
        <w:rPr>
          <w:rFonts w:ascii="ＭＳ 明朝" w:hAnsi="ＭＳ 明朝" w:hint="eastAsia"/>
        </w:rPr>
        <w:t>うこと。</w:t>
      </w:r>
    </w:p>
    <w:p w14:paraId="3E54569D" w14:textId="116E8848" w:rsidR="005063CF" w:rsidRPr="008D04B0" w:rsidRDefault="00C65E66" w:rsidP="0069523F">
      <w:pPr>
        <w:pStyle w:val="a3"/>
        <w:ind w:left="412" w:hangingChars="200" w:hanging="412"/>
        <w:rPr>
          <w:rFonts w:asciiTheme="minorHAnsi" w:hAnsiTheme="minorHAnsi"/>
          <w:spacing w:val="0"/>
        </w:rPr>
      </w:pPr>
      <w:r>
        <w:rPr>
          <w:rFonts w:ascii="ＭＳ 明朝" w:hAnsi="ＭＳ 明朝" w:hint="eastAsia"/>
        </w:rPr>
        <w:t>⑧</w:t>
      </w:r>
      <w:r w:rsidR="0069523F" w:rsidRPr="0069523F">
        <w:rPr>
          <w:rFonts w:ascii="ＭＳ 明朝" w:hAnsi="ＭＳ 明朝" w:hint="eastAsia"/>
        </w:rPr>
        <w:tab/>
        <w:t>大会終了後２週間以内に新型コロナ感染症発症の場合は各学校の顧問を通じ協会への報告をお願い致します</w:t>
      </w:r>
      <w:r w:rsidR="0069523F" w:rsidRPr="008D04B0">
        <w:rPr>
          <w:rFonts w:asciiTheme="minorHAnsi" w:hAnsiTheme="minorHAnsi"/>
          <w:spacing w:val="0"/>
        </w:rPr>
        <w:t xml:space="preserve"> </w:t>
      </w:r>
    </w:p>
    <w:p w14:paraId="38472C7C" w14:textId="77777777" w:rsidR="005063CF" w:rsidRDefault="00EF4DBB">
      <w:pPr>
        <w:pStyle w:val="a3"/>
        <w:rPr>
          <w:rFonts w:asciiTheme="minorHAnsi" w:hAnsiTheme="minorHAnsi"/>
          <w:spacing w:val="0"/>
        </w:rPr>
      </w:pPr>
      <w:r>
        <w:rPr>
          <w:rFonts w:asciiTheme="minorHAnsi" w:hAnsiTheme="minorHAnsi" w:hint="eastAsia"/>
          <w:spacing w:val="0"/>
        </w:rPr>
        <w:t xml:space="preserve">14, </w:t>
      </w:r>
      <w:r w:rsidR="0064284C">
        <w:rPr>
          <w:rFonts w:asciiTheme="minorHAnsi" w:hAnsiTheme="minorHAnsi" w:hint="eastAsia"/>
          <w:spacing w:val="0"/>
        </w:rPr>
        <w:t>応援は、</w:t>
      </w:r>
      <w:r w:rsidRPr="00EF4DBB">
        <w:rPr>
          <w:rFonts w:asciiTheme="minorHAnsi" w:hAnsiTheme="minorHAnsi" w:hint="eastAsia"/>
          <w:spacing w:val="0"/>
        </w:rPr>
        <w:t>観客席から行い、</w:t>
      </w:r>
      <w:r w:rsidR="0064284C">
        <w:rPr>
          <w:rFonts w:asciiTheme="minorHAnsi" w:hAnsiTheme="minorHAnsi" w:hint="eastAsia"/>
          <w:spacing w:val="0"/>
        </w:rPr>
        <w:t>メイン</w:t>
      </w:r>
      <w:r w:rsidRPr="00EF4DBB">
        <w:rPr>
          <w:rFonts w:asciiTheme="minorHAnsi" w:hAnsiTheme="minorHAnsi" w:hint="eastAsia"/>
          <w:spacing w:val="0"/>
        </w:rPr>
        <w:t>スタンド下段の通路や手すりに寄り掛かっての応援はしない</w:t>
      </w:r>
      <w:r w:rsidR="00851B18">
        <w:rPr>
          <w:rFonts w:asciiTheme="minorHAnsi" w:hAnsiTheme="minorHAnsi" w:hint="eastAsia"/>
          <w:spacing w:val="0"/>
        </w:rPr>
        <w:t>。</w:t>
      </w:r>
    </w:p>
    <w:p w14:paraId="2BF87E6B" w14:textId="77777777" w:rsidR="00851B18" w:rsidRPr="008D04B0" w:rsidRDefault="00851B18" w:rsidP="00851B18">
      <w:pPr>
        <w:pStyle w:val="a3"/>
        <w:ind w:leftChars="1" w:left="424" w:hangingChars="201" w:hanging="422"/>
        <w:rPr>
          <w:rFonts w:asciiTheme="minorHAnsi" w:hAnsiTheme="minorHAnsi"/>
          <w:spacing w:val="0"/>
        </w:rPr>
      </w:pPr>
      <w:r>
        <w:rPr>
          <w:rFonts w:asciiTheme="minorHAnsi" w:hAnsiTheme="minorHAnsi" w:hint="eastAsia"/>
          <w:spacing w:val="0"/>
        </w:rPr>
        <w:t>15.</w:t>
      </w:r>
      <w:r>
        <w:rPr>
          <w:rFonts w:asciiTheme="minorHAnsi" w:hAnsiTheme="minorHAnsi"/>
          <w:spacing w:val="0"/>
        </w:rPr>
        <w:t xml:space="preserve"> </w:t>
      </w:r>
      <w:r>
        <w:rPr>
          <w:rFonts w:asciiTheme="minorHAnsi" w:hAnsiTheme="minorHAnsi" w:hint="eastAsia"/>
          <w:spacing w:val="0"/>
        </w:rPr>
        <w:t>競技中は、原則としてトラックでの</w:t>
      </w:r>
      <w:r w:rsidRPr="008D04B0">
        <w:rPr>
          <w:rFonts w:asciiTheme="minorHAnsi"/>
          <w:spacing w:val="0"/>
        </w:rPr>
        <w:t>ウォーミングアップ</w:t>
      </w:r>
      <w:r>
        <w:rPr>
          <w:rFonts w:asciiTheme="minorHAnsi" w:hint="eastAsia"/>
          <w:spacing w:val="0"/>
        </w:rPr>
        <w:t>・</w:t>
      </w:r>
      <w:r>
        <w:rPr>
          <w:rFonts w:asciiTheme="minorHAnsi" w:hAnsiTheme="minorHAnsi" w:hint="eastAsia"/>
          <w:spacing w:val="0"/>
        </w:rPr>
        <w:t>練習は認めない。多目的広場を使用する。ただし、競技がホームストレートで行われている場合に限りバックストレートでのウォーミングアップを許可する。</w:t>
      </w:r>
    </w:p>
    <w:sectPr w:rsidR="00851B18" w:rsidRPr="008D04B0" w:rsidSect="007A0827">
      <w:footerReference w:type="default" r:id="rId8"/>
      <w:pgSz w:w="11907" w:h="16840" w:code="9"/>
      <w:pgMar w:top="1418" w:right="964" w:bottom="851" w:left="964" w:header="720" w:footer="720" w:gutter="0"/>
      <w:pgNumType w:fmt="numberInDash"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5FDC" w14:textId="77777777" w:rsidR="00F1779D" w:rsidRDefault="00F1779D" w:rsidP="006236B2">
      <w:r>
        <w:separator/>
      </w:r>
    </w:p>
  </w:endnote>
  <w:endnote w:type="continuationSeparator" w:id="0">
    <w:p w14:paraId="5F330F07" w14:textId="77777777" w:rsidR="00F1779D" w:rsidRDefault="00F1779D" w:rsidP="0062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3017"/>
      <w:docPartObj>
        <w:docPartGallery w:val="Page Numbers (Bottom of Page)"/>
        <w:docPartUnique/>
      </w:docPartObj>
    </w:sdtPr>
    <w:sdtEndPr>
      <w:rPr>
        <w:rFonts w:ascii="ＭＳ Ｐゴシック" w:eastAsia="ＭＳ Ｐゴシック" w:hAnsi="ＭＳ Ｐゴシック"/>
      </w:rPr>
    </w:sdtEndPr>
    <w:sdtContent>
      <w:p w14:paraId="2AFFB121" w14:textId="01809C25" w:rsidR="007A0827" w:rsidRDefault="007A0827">
        <w:pPr>
          <w:pStyle w:val="a6"/>
          <w:jc w:val="center"/>
        </w:pPr>
        <w:r w:rsidRPr="007A0827">
          <w:rPr>
            <w:rFonts w:ascii="ＭＳ Ｐゴシック" w:eastAsia="ＭＳ Ｐゴシック" w:hAnsi="ＭＳ Ｐゴシック"/>
          </w:rPr>
          <w:fldChar w:fldCharType="begin"/>
        </w:r>
        <w:r w:rsidRPr="007A0827">
          <w:rPr>
            <w:rFonts w:ascii="ＭＳ Ｐゴシック" w:eastAsia="ＭＳ Ｐゴシック" w:hAnsi="ＭＳ Ｐゴシック"/>
          </w:rPr>
          <w:instrText xml:space="preserve"> PAGE   \* MERGEFORMAT </w:instrText>
        </w:r>
        <w:r w:rsidRPr="007A0827">
          <w:rPr>
            <w:rFonts w:ascii="ＭＳ Ｐゴシック" w:eastAsia="ＭＳ Ｐゴシック" w:hAnsi="ＭＳ Ｐゴシック"/>
          </w:rPr>
          <w:fldChar w:fldCharType="separate"/>
        </w:r>
        <w:r w:rsidR="00B1176B" w:rsidRPr="00B1176B">
          <w:rPr>
            <w:rFonts w:ascii="ＭＳ Ｐゴシック" w:eastAsia="ＭＳ Ｐゴシック" w:hAnsi="ＭＳ Ｐゴシック"/>
            <w:noProof/>
            <w:lang w:val="ja-JP"/>
          </w:rPr>
          <w:t>-</w:t>
        </w:r>
        <w:r w:rsidR="00B1176B">
          <w:rPr>
            <w:rFonts w:ascii="ＭＳ Ｐゴシック" w:eastAsia="ＭＳ Ｐゴシック" w:hAnsi="ＭＳ Ｐゴシック"/>
            <w:noProof/>
          </w:rPr>
          <w:t xml:space="preserve"> 3 -</w:t>
        </w:r>
        <w:r w:rsidRPr="007A0827">
          <w:rPr>
            <w:rFonts w:ascii="ＭＳ Ｐゴシック" w:eastAsia="ＭＳ Ｐゴシック" w:hAnsi="ＭＳ Ｐゴシック"/>
          </w:rPr>
          <w:fldChar w:fldCharType="end"/>
        </w:r>
      </w:p>
    </w:sdtContent>
  </w:sdt>
  <w:p w14:paraId="2E3B0041" w14:textId="77777777" w:rsidR="008D04B0" w:rsidRDefault="008D04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EE0D" w14:textId="77777777" w:rsidR="00F1779D" w:rsidRDefault="00F1779D" w:rsidP="006236B2">
      <w:r>
        <w:separator/>
      </w:r>
    </w:p>
  </w:footnote>
  <w:footnote w:type="continuationSeparator" w:id="0">
    <w:p w14:paraId="34C379DA" w14:textId="77777777" w:rsidR="00F1779D" w:rsidRDefault="00F1779D" w:rsidP="0062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518A"/>
    <w:multiLevelType w:val="hybridMultilevel"/>
    <w:tmpl w:val="38D8149E"/>
    <w:lvl w:ilvl="0" w:tplc="46E4F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CF"/>
    <w:rsid w:val="000E5723"/>
    <w:rsid w:val="00126DF5"/>
    <w:rsid w:val="00223BAE"/>
    <w:rsid w:val="00234996"/>
    <w:rsid w:val="00280123"/>
    <w:rsid w:val="002F6D64"/>
    <w:rsid w:val="00304FB1"/>
    <w:rsid w:val="004C13AD"/>
    <w:rsid w:val="005063CF"/>
    <w:rsid w:val="00602F96"/>
    <w:rsid w:val="00614288"/>
    <w:rsid w:val="006236B2"/>
    <w:rsid w:val="0064284C"/>
    <w:rsid w:val="00655C99"/>
    <w:rsid w:val="006949F4"/>
    <w:rsid w:val="0069523F"/>
    <w:rsid w:val="007713BA"/>
    <w:rsid w:val="007A0827"/>
    <w:rsid w:val="007C0AC7"/>
    <w:rsid w:val="007E095C"/>
    <w:rsid w:val="00851B18"/>
    <w:rsid w:val="00852401"/>
    <w:rsid w:val="008D04B0"/>
    <w:rsid w:val="009405BB"/>
    <w:rsid w:val="00AD61DC"/>
    <w:rsid w:val="00B1176B"/>
    <w:rsid w:val="00C561C4"/>
    <w:rsid w:val="00C570AE"/>
    <w:rsid w:val="00C65E66"/>
    <w:rsid w:val="00D67FAF"/>
    <w:rsid w:val="00D944C5"/>
    <w:rsid w:val="00EF4DBB"/>
    <w:rsid w:val="00F1779D"/>
    <w:rsid w:val="00F64B3B"/>
    <w:rsid w:val="00FA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FCEEC0"/>
  <w15:docId w15:val="{D1B03714-5E86-49C5-93FA-77BED010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A6B4E"/>
    <w:pPr>
      <w:widowControl w:val="0"/>
      <w:wordWrap w:val="0"/>
      <w:autoSpaceDE w:val="0"/>
      <w:autoSpaceDN w:val="0"/>
      <w:adjustRightInd w:val="0"/>
      <w:spacing w:line="277"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unhideWhenUsed/>
    <w:rsid w:val="006236B2"/>
    <w:pPr>
      <w:tabs>
        <w:tab w:val="center" w:pos="4252"/>
        <w:tab w:val="right" w:pos="8504"/>
      </w:tabs>
      <w:snapToGrid w:val="0"/>
    </w:pPr>
  </w:style>
  <w:style w:type="character" w:customStyle="1" w:styleId="a5">
    <w:name w:val="ヘッダー (文字)"/>
    <w:basedOn w:val="a0"/>
    <w:link w:val="a4"/>
    <w:uiPriority w:val="99"/>
    <w:rsid w:val="006236B2"/>
  </w:style>
  <w:style w:type="paragraph" w:styleId="a6">
    <w:name w:val="footer"/>
    <w:basedOn w:val="a"/>
    <w:link w:val="a7"/>
    <w:uiPriority w:val="99"/>
    <w:unhideWhenUsed/>
    <w:rsid w:val="006236B2"/>
    <w:pPr>
      <w:tabs>
        <w:tab w:val="center" w:pos="4252"/>
        <w:tab w:val="right" w:pos="8504"/>
      </w:tabs>
      <w:snapToGrid w:val="0"/>
    </w:pPr>
  </w:style>
  <w:style w:type="character" w:customStyle="1" w:styleId="a7">
    <w:name w:val="フッター (文字)"/>
    <w:basedOn w:val="a0"/>
    <w:link w:val="a6"/>
    <w:uiPriority w:val="99"/>
    <w:rsid w:val="0062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E971F-E0C1-4EC1-8CBD-8C9284A9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教育用５</dc:creator>
  <cp:lastModifiedBy> </cp:lastModifiedBy>
  <cp:revision>3</cp:revision>
  <cp:lastPrinted>2017-05-28T09:16:00Z</cp:lastPrinted>
  <dcterms:created xsi:type="dcterms:W3CDTF">2021-05-22T02:43:00Z</dcterms:created>
  <dcterms:modified xsi:type="dcterms:W3CDTF">2021-05-22T03:23:00Z</dcterms:modified>
</cp:coreProperties>
</file>